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4CB0" w14:textId="31466E93" w:rsidR="00CF2046" w:rsidRPr="005F258F" w:rsidRDefault="00CF2046" w:rsidP="005E5EC2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D9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C6D61">
        <w:rPr>
          <w:rFonts w:ascii="Times New Roman" w:hAnsi="Times New Roman"/>
          <w:sz w:val="24"/>
          <w:szCs w:val="24"/>
        </w:rPr>
        <w:t>Zapytania Ofertowego</w:t>
      </w:r>
      <w:r w:rsidR="00E83DD9">
        <w:rPr>
          <w:rFonts w:ascii="Times New Roman" w:hAnsi="Times New Roman"/>
          <w:sz w:val="24"/>
          <w:szCs w:val="24"/>
        </w:rPr>
        <w:t xml:space="preserve"> Nr PF.041.42.2.2023 </w:t>
      </w:r>
      <w:r w:rsidR="00E83DD9">
        <w:rPr>
          <w:rFonts w:ascii="Times New Roman" w:hAnsi="Times New Roman"/>
          <w:sz w:val="24"/>
          <w:szCs w:val="24"/>
        </w:rPr>
        <w:br/>
        <w:t>z dnia 1</w:t>
      </w:r>
      <w:r w:rsidR="00A33207">
        <w:rPr>
          <w:rFonts w:ascii="Times New Roman" w:hAnsi="Times New Roman"/>
          <w:sz w:val="24"/>
          <w:szCs w:val="24"/>
        </w:rPr>
        <w:t>3</w:t>
      </w:r>
      <w:r w:rsidR="00E83DD9">
        <w:rPr>
          <w:rFonts w:ascii="Times New Roman" w:hAnsi="Times New Roman"/>
          <w:sz w:val="24"/>
          <w:szCs w:val="24"/>
        </w:rPr>
        <w:t>.10.2025 r.</w:t>
      </w:r>
    </w:p>
    <w:p w14:paraId="6F27BFD2" w14:textId="77777777" w:rsidR="00CF2046" w:rsidRPr="005F258F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2F6CAD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30D11F3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61A7F4F2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036CD1F1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0BEBED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0AC82C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522782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7668E777" w14:textId="606C96A5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3184C0A9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CDFD3C2" w14:textId="6BE5282F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</w:t>
      </w:r>
      <w:r w:rsidR="00E83DD9">
        <w:rPr>
          <w:rFonts w:ascii="Times New Roman" w:hAnsi="Times New Roman"/>
          <w:sz w:val="24"/>
          <w:szCs w:val="24"/>
        </w:rPr>
        <w:t xml:space="preserve">na pełnienie funkcji Inspektora Nadzoru Inwestorskiego </w:t>
      </w:r>
      <w:r>
        <w:rPr>
          <w:rFonts w:ascii="Times New Roman" w:hAnsi="Times New Roman"/>
          <w:sz w:val="24"/>
          <w:szCs w:val="24"/>
        </w:rPr>
        <w:t>dla zadania pn</w:t>
      </w:r>
      <w:r w:rsidR="00E702AE">
        <w:rPr>
          <w:rFonts w:ascii="Times New Roman" w:hAnsi="Times New Roman"/>
          <w:sz w:val="24"/>
          <w:szCs w:val="24"/>
        </w:rPr>
        <w:t xml:space="preserve">. </w:t>
      </w:r>
      <w:r w:rsidR="00E83DD9">
        <w:rPr>
          <w:rFonts w:ascii="Times New Roman" w:hAnsi="Times New Roman"/>
          <w:b/>
          <w:bCs/>
          <w:sz w:val="24"/>
          <w:szCs w:val="24"/>
        </w:rPr>
        <w:t>„Budowa kolektora przesyłowego ścieków na trasie Brzozów Stary – Iłów wraz z budową sieci kanalizacji sanitarnej – II etap</w:t>
      </w:r>
      <w:r w:rsidR="00E702AE" w:rsidRPr="00850384">
        <w:rPr>
          <w:rFonts w:ascii="Times New Roman" w:hAnsi="Times New Roman"/>
          <w:b/>
          <w:bCs/>
          <w:sz w:val="24"/>
          <w:szCs w:val="24"/>
        </w:rPr>
        <w:t>”</w:t>
      </w:r>
      <w:r w:rsidR="00E702AE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, oświadczam, że nie jestem podmiotem, o którym mowa w art. 7 ust. 1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E5EC2">
        <w:rPr>
          <w:rFonts w:ascii="Times New Roman" w:hAnsi="Times New Roman"/>
          <w:sz w:val="24"/>
          <w:szCs w:val="24"/>
        </w:rPr>
        <w:br/>
      </w:r>
      <w:r w:rsidRPr="00E702AE">
        <w:rPr>
          <w:rFonts w:ascii="Times New Roman" w:hAnsi="Times New Roman"/>
          <w:sz w:val="24"/>
          <w:szCs w:val="24"/>
        </w:rPr>
        <w:t>(</w:t>
      </w:r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t.j. Dz. U. z 2024 r. poz. 507)</w:t>
      </w:r>
      <w:r w:rsidRPr="00E702AE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41CB9471" w14:textId="1337A33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 xml:space="preserve">sytuacją na Białorusi i udziałem Białorusi w agresji Rosji wobec Ukrainy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</w:t>
      </w:r>
      <w:r w:rsidR="001C6D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 xml:space="preserve">wanego dalej „rozporządzeniem 269/2014” albo wpisanym na listę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podstawie decyzji w sprawie wpisu na listę rozstrzygającej o zastosowaniu środka, o którym mowa w art. 1 pkt 3 ustawy o przeciwdziałaniu; </w:t>
      </w:r>
    </w:p>
    <w:p w14:paraId="3A0A7A29" w14:textId="587CC686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</w:t>
      </w:r>
      <w:r w:rsidRPr="005F258F">
        <w:rPr>
          <w:rFonts w:ascii="Times New Roman" w:hAnsi="Times New Roman"/>
          <w:sz w:val="24"/>
          <w:szCs w:val="24"/>
        </w:rPr>
        <w:lastRenderedPageBreak/>
        <w:t xml:space="preserve">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będąca takim beneficjentem rzeczywistym od dnia 24 lutego 2022 r., o ile została wpisana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3EFD38D5" w14:textId="45D8EB34" w:rsidR="00F0384D" w:rsidRDefault="00CF2046" w:rsidP="00162D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przeciwdziałaniu.</w:t>
      </w:r>
    </w:p>
    <w:p w14:paraId="137A173A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DD9C95C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4BB27D79" w14:textId="37322DA0" w:rsidR="00CF2046" w:rsidRDefault="00CF2046" w:rsidP="00E7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2AE">
        <w:rPr>
          <w:rFonts w:ascii="Times New Roman" w:hAnsi="Times New Roman"/>
          <w:sz w:val="24"/>
          <w:szCs w:val="24"/>
        </w:rPr>
        <w:t xml:space="preserve">                   Podpis osoby upoważnionej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8463E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F9395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9565C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8326" w14:textId="77777777" w:rsidR="005C02E8" w:rsidRDefault="005C02E8" w:rsidP="006D619D">
      <w:pPr>
        <w:spacing w:after="0" w:line="240" w:lineRule="auto"/>
      </w:pPr>
      <w:r>
        <w:separator/>
      </w:r>
    </w:p>
  </w:endnote>
  <w:endnote w:type="continuationSeparator" w:id="0">
    <w:p w14:paraId="56561A6F" w14:textId="77777777" w:rsidR="005C02E8" w:rsidRDefault="005C02E8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400D" w14:textId="77777777" w:rsidR="00162D8C" w:rsidRDefault="00162D8C">
    <w:pPr>
      <w:pStyle w:val="Stopka"/>
      <w:jc w:val="center"/>
    </w:pPr>
  </w:p>
  <w:p w14:paraId="2022F1E4" w14:textId="77777777" w:rsidR="00162D8C" w:rsidRDefault="00162D8C">
    <w:pPr>
      <w:pStyle w:val="Stopka"/>
      <w:jc w:val="center"/>
    </w:pPr>
  </w:p>
  <w:p w14:paraId="472478DC" w14:textId="4362AA4E" w:rsidR="00162D8C" w:rsidRPr="001C6D61" w:rsidRDefault="00162D8C" w:rsidP="001C6D61">
    <w:pPr>
      <w:pStyle w:val="Stopka"/>
      <w:jc w:val="center"/>
      <w:rPr>
        <w:rFonts w:ascii="Times New Roman" w:hAnsi="Times New Roman"/>
        <w:b/>
      </w:rPr>
    </w:pPr>
    <w:r w:rsidRPr="006243E7">
      <w:rPr>
        <w:rFonts w:ascii="Times New Roman" w:hAnsi="Times New Roman"/>
        <w:b/>
      </w:rPr>
      <w:t xml:space="preserve"> </w:t>
    </w:r>
  </w:p>
  <w:p w14:paraId="5D3D724D" w14:textId="77777777" w:rsidR="00162D8C" w:rsidRDefault="00162D8C">
    <w:pPr>
      <w:pStyle w:val="Stopka"/>
      <w:jc w:val="center"/>
    </w:pPr>
  </w:p>
  <w:p w14:paraId="1956E0C5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CC0">
      <w:rPr>
        <w:noProof/>
      </w:rPr>
      <w:t>1</w:t>
    </w:r>
    <w:r>
      <w:fldChar w:fldCharType="end"/>
    </w:r>
  </w:p>
  <w:p w14:paraId="34F9B584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94D2" w14:textId="77777777" w:rsidR="005C02E8" w:rsidRDefault="005C02E8" w:rsidP="006D619D">
      <w:pPr>
        <w:spacing w:after="0" w:line="240" w:lineRule="auto"/>
      </w:pPr>
      <w:r>
        <w:separator/>
      </w:r>
    </w:p>
  </w:footnote>
  <w:footnote w:type="continuationSeparator" w:id="0">
    <w:p w14:paraId="64A99E50" w14:textId="77777777" w:rsidR="005C02E8" w:rsidRDefault="005C02E8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E7E90"/>
    <w:rsid w:val="000F5038"/>
    <w:rsid w:val="001016EB"/>
    <w:rsid w:val="001561D6"/>
    <w:rsid w:val="00162D8C"/>
    <w:rsid w:val="00187BE2"/>
    <w:rsid w:val="001C6D61"/>
    <w:rsid w:val="00234261"/>
    <w:rsid w:val="002D27DC"/>
    <w:rsid w:val="002E2BF3"/>
    <w:rsid w:val="002E7DEA"/>
    <w:rsid w:val="004D5FAF"/>
    <w:rsid w:val="004E437B"/>
    <w:rsid w:val="00512712"/>
    <w:rsid w:val="00523E58"/>
    <w:rsid w:val="005C02E8"/>
    <w:rsid w:val="005D1A61"/>
    <w:rsid w:val="005E5EC2"/>
    <w:rsid w:val="005F258F"/>
    <w:rsid w:val="006754C0"/>
    <w:rsid w:val="006D619D"/>
    <w:rsid w:val="0072575C"/>
    <w:rsid w:val="00760FD6"/>
    <w:rsid w:val="007C1EB1"/>
    <w:rsid w:val="00850384"/>
    <w:rsid w:val="00876CAC"/>
    <w:rsid w:val="009205B4"/>
    <w:rsid w:val="00960249"/>
    <w:rsid w:val="009A5510"/>
    <w:rsid w:val="00A33207"/>
    <w:rsid w:val="00A950D9"/>
    <w:rsid w:val="00AD0845"/>
    <w:rsid w:val="00B13654"/>
    <w:rsid w:val="00B34DC9"/>
    <w:rsid w:val="00CC3C25"/>
    <w:rsid w:val="00CF2046"/>
    <w:rsid w:val="00DD20DF"/>
    <w:rsid w:val="00DE27E4"/>
    <w:rsid w:val="00E33E0E"/>
    <w:rsid w:val="00E45419"/>
    <w:rsid w:val="00E6550F"/>
    <w:rsid w:val="00E702AE"/>
    <w:rsid w:val="00E70CC0"/>
    <w:rsid w:val="00E83DD9"/>
    <w:rsid w:val="00E920CB"/>
    <w:rsid w:val="00F02EC8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5DE5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2025-10-10T09:07:00Z</dcterms:created>
  <dcterms:modified xsi:type="dcterms:W3CDTF">2025-10-13T10:04:00Z</dcterms:modified>
</cp:coreProperties>
</file>